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19" w:rsidRDefault="00B54D19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:rsidR="000906FD" w:rsidRDefault="000906FD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:rsidR="000906FD" w:rsidRDefault="000906FD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:rsidR="000906FD" w:rsidRDefault="000906FD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:rsidR="000906FD" w:rsidRDefault="000906FD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:rsidR="000C2F85" w:rsidRDefault="000C2F85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/>
      </w:tblPr>
      <w:tblGrid>
        <w:gridCol w:w="710"/>
        <w:gridCol w:w="847"/>
        <w:gridCol w:w="553"/>
        <w:gridCol w:w="864"/>
        <w:gridCol w:w="993"/>
        <w:gridCol w:w="566"/>
        <w:gridCol w:w="1136"/>
        <w:gridCol w:w="568"/>
        <w:gridCol w:w="568"/>
        <w:gridCol w:w="991"/>
        <w:gridCol w:w="706"/>
        <w:gridCol w:w="993"/>
      </w:tblGrid>
      <w:tr w:rsidR="00B54D19" w:rsidRPr="00BA0C03" w:rsidTr="005973C9">
        <w:trPr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6F58F7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6F58F7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UPN</w:t>
            </w:r>
            <w:r w:rsidR="00B54D19" w:rsidRPr="006F58F7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6F58F7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6F58F7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Age/Sex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0F08" w:rsidRPr="006F58F7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6F58F7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Spirometry</w:t>
            </w:r>
            <w:r w:rsidR="00520FE9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6F58F7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pre TMO</w:t>
            </w:r>
          </w:p>
        </w:tc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0F08" w:rsidRPr="006F58F7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6F58F7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Spirometry post TMO</w:t>
            </w:r>
          </w:p>
          <w:p w:rsidR="006A0F08" w:rsidRPr="006F58F7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B54D19" w:rsidRPr="00BA0C03" w:rsidTr="005973C9">
        <w:trPr>
          <w:cantSplit/>
        </w:trPr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BA0C03" w:rsidRDefault="006A0F08" w:rsidP="006A0F0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BA0C03" w:rsidRDefault="0024578F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 xml:space="preserve">% </w:t>
            </w:r>
            <w:r w:rsidR="006A0F08"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FVC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578F" w:rsidRDefault="0024578F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%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FEV1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FEV</w:t>
            </w:r>
            <w:r w:rsidR="00F8313C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1</w:t>
            </w: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/FVC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F08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%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TLC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</w:pPr>
            <w:r w:rsidRPr="00BA0C03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Respiratory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BA0C03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pattern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D19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</w:pP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 xml:space="preserve">% 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FVC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D19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</w:pP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 xml:space="preserve">% 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FEV1</w:t>
            </w: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FEV</w:t>
            </w:r>
            <w:r w:rsidR="00F8313C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1</w:t>
            </w:r>
            <w:r w:rsidRPr="00BA0C03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/FVC</w:t>
            </w: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F08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%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TLC</w:t>
            </w: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</w:pPr>
            <w:r w:rsidRPr="00BA0C03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Respiratory</w:t>
            </w:r>
          </w:p>
          <w:p w:rsidR="006A0F08" w:rsidRPr="00BA0C0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BA0C03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pattern</w:t>
            </w:r>
          </w:p>
        </w:tc>
      </w:tr>
      <w:tr w:rsidR="00B54D19" w:rsidRPr="00BA0C03" w:rsidTr="005973C9">
        <w:trPr>
          <w:cantSplit/>
        </w:trPr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166</w:t>
            </w:r>
          </w:p>
        </w:tc>
        <w:tc>
          <w:tcPr>
            <w:tcW w:w="44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14/M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58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64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57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61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97</w:t>
            </w: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64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R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207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13/M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76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68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24578F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82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24578F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103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7</w:t>
            </w:r>
            <w:r w:rsidR="0024578F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24578F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59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7</w:t>
            </w:r>
            <w:r w:rsidR="0024578F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N/</w:t>
            </w:r>
            <w:r w:rsidR="00D422CD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O</w:t>
            </w:r>
          </w:p>
        </w:tc>
        <w:bookmarkStart w:id="0" w:name="_GoBack"/>
        <w:bookmarkEnd w:id="0"/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213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16/M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82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76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89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7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89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N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/R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219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15/M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59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50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78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62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O/R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R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229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17/M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52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51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89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62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R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  <w:r w:rsidR="00F8313C"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91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R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234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15/F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57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51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86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64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R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54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91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80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R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236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17/M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82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75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83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95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74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83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95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N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237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10/F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87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85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89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93</w:t>
            </w:r>
          </w:p>
        </w:tc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57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92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83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R</w:t>
            </w:r>
          </w:p>
        </w:tc>
      </w:tr>
      <w:tr w:rsidR="00B54D19" w:rsidRPr="00BA0C03" w:rsidTr="00E33255">
        <w:trPr>
          <w:cantSplit/>
        </w:trPr>
        <w:tc>
          <w:tcPr>
            <w:tcW w:w="37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239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13/F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71</w:t>
            </w:r>
          </w:p>
        </w:tc>
        <w:tc>
          <w:tcPr>
            <w:tcW w:w="4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68</w:t>
            </w:r>
          </w:p>
        </w:tc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90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70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F08" w:rsidRPr="00C72DB3" w:rsidRDefault="006A0F08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R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79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76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91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85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6A0F08" w:rsidRPr="00C72DB3" w:rsidRDefault="00F8313C" w:rsidP="006A0F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C72DB3">
              <w:rPr>
                <w:rFonts w:eastAsia="Times New Roman" w:cs="Times New Roman"/>
                <w:bCs/>
                <w:color w:val="000000"/>
                <w:kern w:val="24"/>
                <w:sz w:val="16"/>
                <w:szCs w:val="16"/>
              </w:rPr>
              <w:t>N</w:t>
            </w:r>
          </w:p>
        </w:tc>
      </w:tr>
    </w:tbl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313C" w:rsidRPr="00663641" w:rsidRDefault="00F8313C" w:rsidP="00F8313C">
      <w:pP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>Table 2</w:t>
      </w:r>
      <w:r w:rsidRPr="00663641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: Spirometry in SCA patients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>post transplant.</w:t>
      </w:r>
    </w:p>
    <w:p w:rsidR="00F8313C" w:rsidRPr="00663641" w:rsidRDefault="00F8313C" w:rsidP="00520FE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</w:pPr>
      <w:r w:rsidRPr="00663641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 xml:space="preserve">The standard spirometry was performed </w:t>
      </w:r>
      <w:r w:rsidR="00CE7BC1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>after 3-6 months of transplant.</w:t>
      </w:r>
    </w:p>
    <w:p w:rsidR="00520FE9" w:rsidRDefault="00F8313C" w:rsidP="00520FE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</w:pPr>
      <w:r w:rsidRPr="00663641">
        <w:rPr>
          <w:rFonts w:ascii="Times New Roman" w:eastAsia="Times New Roman" w:hAnsi="Times New Roman" w:cs="Times New Roman"/>
          <w:bCs/>
          <w:i/>
          <w:color w:val="000000" w:themeColor="text1"/>
          <w:kern w:val="24"/>
          <w:sz w:val="20"/>
          <w:szCs w:val="20"/>
        </w:rPr>
        <w:t>Abbreviations: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 xml:space="preserve"> FVC</w:t>
      </w:r>
      <w:r w:rsidRPr="00663641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>, forced vital capacity; FEV1, forced expiratory volume in one second;</w:t>
      </w:r>
      <w:r w:rsidR="00CE7BC1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 xml:space="preserve"> TLC, total lung capacity</w:t>
      </w:r>
      <w:r w:rsidRPr="00663641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 xml:space="preserve">;  </w:t>
      </w:r>
    </w:p>
    <w:p w:rsidR="00F8313C" w:rsidRPr="00663641" w:rsidRDefault="00F8313C" w:rsidP="00520FE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0"/>
        </w:rPr>
      </w:pPr>
      <w:r w:rsidRPr="00663641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>O,</w:t>
      </w:r>
      <w:r w:rsidR="00520FE9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</w:rPr>
        <w:t xml:space="preserve"> </w:t>
      </w:r>
      <w:r w:rsidRPr="00663641">
        <w:rPr>
          <w:rFonts w:ascii="Times New Roman" w:hAnsi="Times New Roman" w:cs="Times New Roman"/>
          <w:sz w:val="20"/>
          <w:szCs w:val="20"/>
        </w:rPr>
        <w:t>Obstructive vent</w:t>
      </w:r>
      <w:r w:rsidR="003476EE">
        <w:rPr>
          <w:rFonts w:ascii="Times New Roman" w:hAnsi="Times New Roman" w:cs="Times New Roman"/>
          <w:sz w:val="20"/>
          <w:szCs w:val="20"/>
        </w:rPr>
        <w:t xml:space="preserve">ilatory pattern; R, Restrictive </w:t>
      </w:r>
      <w:r w:rsidRPr="00663641">
        <w:rPr>
          <w:rFonts w:ascii="Times New Roman" w:hAnsi="Times New Roman" w:cs="Times New Roman"/>
          <w:sz w:val="20"/>
          <w:szCs w:val="20"/>
        </w:rPr>
        <w:t>ventilatory pattern</w:t>
      </w:r>
      <w:r w:rsidR="00CE7BC1">
        <w:rPr>
          <w:rFonts w:ascii="Times New Roman" w:hAnsi="Times New Roman" w:cs="Times New Roman"/>
          <w:sz w:val="20"/>
          <w:szCs w:val="20"/>
        </w:rPr>
        <w:t>.</w:t>
      </w: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F08" w:rsidRDefault="006A0F08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5772" w:rsidRPr="00E30783" w:rsidRDefault="00C45772" w:rsidP="000C2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45772" w:rsidRPr="00E30783" w:rsidSect="001C7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223"/>
    <w:multiLevelType w:val="multilevel"/>
    <w:tmpl w:val="FDAE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745371"/>
    <w:rsid w:val="0000207A"/>
    <w:rsid w:val="00037786"/>
    <w:rsid w:val="00084A06"/>
    <w:rsid w:val="000906FD"/>
    <w:rsid w:val="000C2F85"/>
    <w:rsid w:val="000D2043"/>
    <w:rsid w:val="000D31C6"/>
    <w:rsid w:val="000F0153"/>
    <w:rsid w:val="0010297B"/>
    <w:rsid w:val="00120118"/>
    <w:rsid w:val="00197E1F"/>
    <w:rsid w:val="001B29FC"/>
    <w:rsid w:val="001C7013"/>
    <w:rsid w:val="001D5E3B"/>
    <w:rsid w:val="0024578F"/>
    <w:rsid w:val="002B1AA5"/>
    <w:rsid w:val="00303DCE"/>
    <w:rsid w:val="00304946"/>
    <w:rsid w:val="00336FA3"/>
    <w:rsid w:val="00340817"/>
    <w:rsid w:val="003476EE"/>
    <w:rsid w:val="00370DC5"/>
    <w:rsid w:val="003B23A5"/>
    <w:rsid w:val="003C4279"/>
    <w:rsid w:val="003E197E"/>
    <w:rsid w:val="004675BF"/>
    <w:rsid w:val="00520FE9"/>
    <w:rsid w:val="00543F1A"/>
    <w:rsid w:val="005973C9"/>
    <w:rsid w:val="005D3B63"/>
    <w:rsid w:val="00663641"/>
    <w:rsid w:val="006A0F08"/>
    <w:rsid w:val="006C26E9"/>
    <w:rsid w:val="006D4029"/>
    <w:rsid w:val="006F58F7"/>
    <w:rsid w:val="0074060E"/>
    <w:rsid w:val="00745371"/>
    <w:rsid w:val="00772E3C"/>
    <w:rsid w:val="00810BD2"/>
    <w:rsid w:val="00934D91"/>
    <w:rsid w:val="00984187"/>
    <w:rsid w:val="009A0D15"/>
    <w:rsid w:val="009C099C"/>
    <w:rsid w:val="009E7ADC"/>
    <w:rsid w:val="009F0B49"/>
    <w:rsid w:val="00A30000"/>
    <w:rsid w:val="00A556D5"/>
    <w:rsid w:val="00A71F6C"/>
    <w:rsid w:val="00AB0E42"/>
    <w:rsid w:val="00AB636C"/>
    <w:rsid w:val="00B20EA1"/>
    <w:rsid w:val="00B509B3"/>
    <w:rsid w:val="00B54D19"/>
    <w:rsid w:val="00B63A11"/>
    <w:rsid w:val="00BE4310"/>
    <w:rsid w:val="00C45772"/>
    <w:rsid w:val="00C60EF3"/>
    <w:rsid w:val="00C72DB3"/>
    <w:rsid w:val="00CE7BC1"/>
    <w:rsid w:val="00D33862"/>
    <w:rsid w:val="00D422CD"/>
    <w:rsid w:val="00D75B5B"/>
    <w:rsid w:val="00DB218C"/>
    <w:rsid w:val="00DC74C9"/>
    <w:rsid w:val="00E14BB3"/>
    <w:rsid w:val="00E30783"/>
    <w:rsid w:val="00E33255"/>
    <w:rsid w:val="00E37D5D"/>
    <w:rsid w:val="00E86DEA"/>
    <w:rsid w:val="00EE4852"/>
    <w:rsid w:val="00F8313C"/>
    <w:rsid w:val="00F9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F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0D31C6"/>
  </w:style>
  <w:style w:type="character" w:styleId="Collegamentoipertestuale">
    <w:name w:val="Hyperlink"/>
    <w:basedOn w:val="Carpredefinitoparagrafo"/>
    <w:uiPriority w:val="99"/>
    <w:semiHidden/>
    <w:unhideWhenUsed/>
    <w:rsid w:val="00543F1A"/>
    <w:rPr>
      <w:color w:val="0000FF"/>
      <w:u w:val="single"/>
    </w:rPr>
  </w:style>
  <w:style w:type="character" w:customStyle="1" w:styleId="element-citation">
    <w:name w:val="element-citation"/>
    <w:basedOn w:val="Carpredefinitoparagrafo"/>
    <w:rsid w:val="00984187"/>
  </w:style>
  <w:style w:type="character" w:customStyle="1" w:styleId="ref-journal">
    <w:name w:val="ref-journal"/>
    <w:basedOn w:val="Carpredefinitoparagrafo"/>
    <w:rsid w:val="00984187"/>
  </w:style>
  <w:style w:type="character" w:customStyle="1" w:styleId="ref-vol">
    <w:name w:val="ref-vol"/>
    <w:basedOn w:val="Carpredefinitoparagrafo"/>
    <w:rsid w:val="00984187"/>
  </w:style>
  <w:style w:type="character" w:customStyle="1" w:styleId="nowrap">
    <w:name w:val="nowrap"/>
    <w:basedOn w:val="Carpredefinitoparagrafo"/>
    <w:rsid w:val="00984187"/>
  </w:style>
  <w:style w:type="character" w:customStyle="1" w:styleId="highlight2">
    <w:name w:val="highlight2"/>
    <w:basedOn w:val="Carpredefinitoparagrafo"/>
    <w:rsid w:val="003B23A5"/>
  </w:style>
  <w:style w:type="paragraph" w:customStyle="1" w:styleId="Firstline">
    <w:name w:val="First line"/>
    <w:basedOn w:val="Normale"/>
    <w:rsid w:val="00B63A11"/>
    <w:pPr>
      <w:spacing w:after="0" w:line="220" w:lineRule="exact"/>
      <w:jc w:val="both"/>
    </w:pPr>
    <w:rPr>
      <w:rFonts w:ascii="Times" w:eastAsia="Times New Roman" w:hAnsi="Times" w:cs="Times"/>
      <w:sz w:val="16"/>
      <w:szCs w:val="16"/>
      <w:lang w:eastAsia="it-IT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0D31C6"/>
  </w:style>
  <w:style w:type="character" w:styleId="Collegamentoipertestuale">
    <w:name w:val="Hyperlink"/>
    <w:basedOn w:val="Carpredefinitoparagrafo"/>
    <w:uiPriority w:val="99"/>
    <w:semiHidden/>
    <w:unhideWhenUsed/>
    <w:rsid w:val="00543F1A"/>
    <w:rPr>
      <w:color w:val="0000FF"/>
      <w:u w:val="single"/>
    </w:rPr>
  </w:style>
  <w:style w:type="character" w:customStyle="1" w:styleId="element-citation">
    <w:name w:val="element-citation"/>
    <w:basedOn w:val="Carpredefinitoparagrafo"/>
    <w:rsid w:val="00984187"/>
  </w:style>
  <w:style w:type="character" w:customStyle="1" w:styleId="ref-journal">
    <w:name w:val="ref-journal"/>
    <w:basedOn w:val="Carpredefinitoparagrafo"/>
    <w:rsid w:val="00984187"/>
  </w:style>
  <w:style w:type="character" w:customStyle="1" w:styleId="ref-vol">
    <w:name w:val="ref-vol"/>
    <w:basedOn w:val="Carpredefinitoparagrafo"/>
    <w:rsid w:val="00984187"/>
  </w:style>
  <w:style w:type="character" w:customStyle="1" w:styleId="nowrap">
    <w:name w:val="nowrap"/>
    <w:basedOn w:val="Carpredefinitoparagrafo"/>
    <w:rsid w:val="00984187"/>
  </w:style>
  <w:style w:type="character" w:customStyle="1" w:styleId="highlight2">
    <w:name w:val="highlight2"/>
    <w:basedOn w:val="Carpredefinitoparagrafo"/>
    <w:rsid w:val="003B23A5"/>
  </w:style>
  <w:style w:type="paragraph" w:customStyle="1" w:styleId="Firstline">
    <w:name w:val="First line"/>
    <w:basedOn w:val="Normale"/>
    <w:rsid w:val="00B63A11"/>
    <w:pPr>
      <w:spacing w:after="0" w:line="220" w:lineRule="exact"/>
      <w:jc w:val="both"/>
    </w:pPr>
    <w:rPr>
      <w:rFonts w:ascii="Times" w:eastAsia="Times New Roman" w:hAnsi="Times" w:cs="Times"/>
      <w:sz w:val="16"/>
      <w:szCs w:val="16"/>
      <w:lang w:eastAsia="it-IT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77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68009744">
              <w:marLeft w:val="0"/>
              <w:marRight w:val="0"/>
              <w:marTop w:val="0"/>
              <w:marBottom w:val="0"/>
              <w:divBdr>
                <w:top w:val="single" w:sz="24" w:space="0" w:color="C9C9C9"/>
                <w:left w:val="single" w:sz="24" w:space="0" w:color="C9C9C9"/>
                <w:bottom w:val="single" w:sz="24" w:space="0" w:color="C9C9C9"/>
                <w:right w:val="single" w:sz="24" w:space="0" w:color="C9C9C9"/>
              </w:divBdr>
              <w:divsChild>
                <w:div w:id="1369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none" w:sz="0" w:space="0" w:color="auto"/>
                  </w:divBdr>
                  <w:divsChild>
                    <w:div w:id="14007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1CE3-65C2-42D4-8EAB-B514A49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Roma Tre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a.isgro</dc:creator>
  <cp:lastModifiedBy>a.isgro</cp:lastModifiedBy>
  <cp:revision>7</cp:revision>
  <cp:lastPrinted>2016-11-19T16:05:00Z</cp:lastPrinted>
  <dcterms:created xsi:type="dcterms:W3CDTF">2016-12-06T20:38:00Z</dcterms:created>
  <dcterms:modified xsi:type="dcterms:W3CDTF">2017-01-08T10:56:00Z</dcterms:modified>
</cp:coreProperties>
</file>